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06A3" w:rsidRPr="00AC6704" w:rsidRDefault="003006A3" w:rsidP="003006A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C6704">
        <w:rPr>
          <w:rFonts w:ascii="TH SarabunPSK" w:hAnsi="TH SarabunPSK" w:cs="TH SarabunPSK"/>
          <w:b/>
          <w:bCs/>
          <w:sz w:val="32"/>
          <w:szCs w:val="32"/>
          <w:cs/>
        </w:rPr>
        <w:t>แบบฟอร์มขอข้อมูลระดับสาขา เพื่อทำการประชาสัมพันธ์สู่สากล</w:t>
      </w:r>
    </w:p>
    <w:p w:rsidR="003006A3" w:rsidRPr="00AC6704" w:rsidRDefault="003006A3" w:rsidP="003006A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C6704">
        <w:rPr>
          <w:rFonts w:ascii="TH SarabunPSK" w:hAnsi="TH SarabunPSK" w:cs="TH SarabunPSK"/>
          <w:b/>
          <w:bCs/>
          <w:sz w:val="32"/>
          <w:szCs w:val="32"/>
          <w:cs/>
        </w:rPr>
        <w:t>( โดยกรอกข้อมูลในทุกส่วนเป็นภาษาอังกฤษ)</w:t>
      </w:r>
    </w:p>
    <w:p w:rsidR="003006A3" w:rsidRPr="00AC6704" w:rsidRDefault="003006A3" w:rsidP="003006A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006A3" w:rsidRPr="001E0166" w:rsidRDefault="001E0166" w:rsidP="001E016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1.</w:t>
      </w:r>
      <w:r w:rsidR="003006A3" w:rsidRPr="001E0166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ชื่อสาขา ( </w:t>
      </w:r>
      <w:r w:rsidR="003006A3" w:rsidRPr="001E0166">
        <w:rPr>
          <w:rFonts w:ascii="TH SarabunPSK" w:hAnsi="TH SarabunPSK" w:cs="TH SarabunPSK"/>
          <w:b/>
          <w:bCs/>
          <w:sz w:val="32"/>
          <w:szCs w:val="32"/>
        </w:rPr>
        <w:t xml:space="preserve">TH </w:t>
      </w:r>
      <w:r w:rsidR="003006A3" w:rsidRPr="001E016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="003006A3" w:rsidRPr="001E0166">
        <w:rPr>
          <w:rFonts w:ascii="TH SarabunPSK" w:hAnsi="TH SarabunPSK" w:cs="TH SarabunPSK"/>
          <w:sz w:val="32"/>
          <w:szCs w:val="32"/>
          <w:cs/>
        </w:rPr>
        <w:t>..........</w:t>
      </w:r>
      <w:r w:rsidR="003006A3" w:rsidRPr="001E0166">
        <w:rPr>
          <w:rFonts w:ascii="TH SarabunPSK" w:hAnsi="TH SarabunPSK" w:cs="TH SarabunPSK"/>
          <w:b/>
          <w:bCs/>
          <w:color w:val="000000"/>
          <w:sz w:val="32"/>
          <w:szCs w:val="32"/>
          <w:shd w:val="clear" w:color="auto" w:fill="FFFFFF"/>
          <w:cs/>
        </w:rPr>
        <w:t>เทคโนโลยีและการจัดการพลังงานและสิ่งแวดล้อมอย่างยั่งยืน</w:t>
      </w:r>
      <w:r w:rsidR="003006A3" w:rsidRPr="001E0166">
        <w:rPr>
          <w:rFonts w:ascii="TH SarabunPSK" w:hAnsi="TH SarabunPSK" w:cs="TH SarabunPSK"/>
          <w:sz w:val="32"/>
          <w:szCs w:val="32"/>
          <w:cs/>
        </w:rPr>
        <w:t>....…………</w:t>
      </w:r>
    </w:p>
    <w:p w:rsidR="003006A3" w:rsidRPr="001E0166" w:rsidRDefault="001E0166" w:rsidP="001E0166">
      <w:pPr>
        <w:spacing w:after="0"/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3006A3" w:rsidRPr="001E0166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ชื่อสาขา ( </w:t>
      </w:r>
      <w:r w:rsidR="003006A3" w:rsidRPr="001E0166">
        <w:rPr>
          <w:rFonts w:ascii="TH SarabunPSK" w:hAnsi="TH SarabunPSK" w:cs="TH SarabunPSK"/>
          <w:b/>
          <w:bCs/>
          <w:sz w:val="32"/>
          <w:szCs w:val="32"/>
        </w:rPr>
        <w:t xml:space="preserve">ENG </w:t>
      </w:r>
      <w:r w:rsidR="003006A3" w:rsidRPr="001E016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="003006A3" w:rsidRPr="001E016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C54BE" w:rsidRPr="001E0166">
        <w:rPr>
          <w:rFonts w:ascii="TH SarabunPSK" w:hAnsi="TH SarabunPSK" w:cs="TH SarabunPSK"/>
          <w:sz w:val="32"/>
          <w:szCs w:val="32"/>
          <w:lang w:val="en-GB"/>
        </w:rPr>
        <w:t xml:space="preserve">Doctor </w:t>
      </w:r>
      <w:r w:rsidR="003F37E7" w:rsidRPr="001E0166">
        <w:rPr>
          <w:rFonts w:ascii="TH SarabunPSK" w:hAnsi="TH SarabunPSK" w:cs="TH SarabunPSK"/>
          <w:sz w:val="32"/>
          <w:szCs w:val="32"/>
          <w:lang w:val="en-GB"/>
        </w:rPr>
        <w:t>of</w:t>
      </w:r>
      <w:r w:rsidR="008C54BE" w:rsidRPr="001E0166">
        <w:rPr>
          <w:rFonts w:ascii="TH SarabunPSK" w:hAnsi="TH SarabunPSK" w:cs="TH SarabunPSK"/>
          <w:sz w:val="32"/>
          <w:szCs w:val="32"/>
          <w:lang w:val="en-GB"/>
        </w:rPr>
        <w:t xml:space="preserve"> Philosophy</w:t>
      </w:r>
      <w:r w:rsidR="003006A3" w:rsidRPr="001E016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006A3" w:rsidRPr="001E0166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 xml:space="preserve"> </w:t>
      </w:r>
      <w:r w:rsidR="003006A3" w:rsidRPr="001E0166">
        <w:rPr>
          <w:rFonts w:ascii="TH SarabunPSK" w:hAnsi="TH SarabunPSK" w:cs="TH SarabunPSK"/>
          <w:sz w:val="32"/>
          <w:szCs w:val="32"/>
          <w:u w:val="dotted"/>
        </w:rPr>
        <w:t>Technology</w:t>
      </w:r>
      <w:r w:rsidR="003006A3" w:rsidRPr="001E0166">
        <w:rPr>
          <w:rFonts w:ascii="TH SarabunPSK" w:hAnsi="TH SarabunPSK" w:cs="TH SarabunPSK"/>
          <w:sz w:val="32"/>
          <w:szCs w:val="32"/>
          <w:u w:val="dotted"/>
          <w:cs/>
        </w:rPr>
        <w:t xml:space="preserve"> - </w:t>
      </w:r>
      <w:r w:rsidR="003006A3" w:rsidRPr="001E0166">
        <w:rPr>
          <w:rFonts w:ascii="TH SarabunPSK" w:hAnsi="TH SarabunPSK" w:cs="TH SarabunPSK"/>
          <w:sz w:val="32"/>
          <w:szCs w:val="32"/>
          <w:u w:val="dotted"/>
        </w:rPr>
        <w:t>Sustainable Energy and Environment</w:t>
      </w:r>
      <w:r w:rsidR="003006A3" w:rsidRPr="001E016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006A3" w:rsidRPr="001E0166">
        <w:rPr>
          <w:rFonts w:ascii="TH SarabunPSK" w:hAnsi="TH SarabunPSK" w:cs="TH SarabunPSK"/>
          <w:sz w:val="32"/>
          <w:szCs w:val="32"/>
        </w:rPr>
        <w:t xml:space="preserve"> Management</w:t>
      </w:r>
      <w:r w:rsidR="003006A3" w:rsidRPr="001E016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3006A3" w:rsidRPr="001E0166" w:rsidRDefault="001E0166" w:rsidP="001E0166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eastAsia"/>
          <w:b/>
          <w:bCs/>
          <w:sz w:val="32"/>
          <w:szCs w:val="32"/>
        </w:rPr>
        <w:t>2.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3006A3" w:rsidRPr="001E0166">
        <w:rPr>
          <w:rFonts w:ascii="TH SarabunPSK" w:hAnsi="TH SarabunPSK" w:cs="TH SarabunPSK"/>
          <w:b/>
          <w:bCs/>
          <w:sz w:val="32"/>
          <w:szCs w:val="32"/>
        </w:rPr>
        <w:t xml:space="preserve">Strength </w:t>
      </w:r>
      <w:r w:rsidR="003006A3" w:rsidRPr="001E0166">
        <w:rPr>
          <w:rFonts w:ascii="TH SarabunPSK" w:hAnsi="TH SarabunPSK" w:cs="TH SarabunPSK"/>
          <w:b/>
          <w:bCs/>
          <w:sz w:val="32"/>
          <w:szCs w:val="32"/>
          <w:cs/>
        </w:rPr>
        <w:t xml:space="preserve">/ </w:t>
      </w:r>
      <w:r w:rsidR="003006A3" w:rsidRPr="001E0166">
        <w:rPr>
          <w:rFonts w:ascii="TH SarabunPSK" w:hAnsi="TH SarabunPSK" w:cs="TH SarabunPSK"/>
          <w:b/>
          <w:bCs/>
          <w:sz w:val="32"/>
          <w:szCs w:val="32"/>
        </w:rPr>
        <w:t>Opportunities after graduation</w:t>
      </w:r>
      <w:r w:rsidR="003006A3" w:rsidRPr="001E016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="003006A3" w:rsidRPr="001E0166">
        <w:rPr>
          <w:rFonts w:ascii="TH SarabunPSK" w:hAnsi="TH SarabunPSK" w:cs="TH SarabunPSK"/>
          <w:b/>
          <w:bCs/>
          <w:sz w:val="32"/>
          <w:szCs w:val="32"/>
          <w:cs/>
        </w:rPr>
        <w:t>( จุดแข็ง</w:t>
      </w:r>
      <w:proofErr w:type="gramEnd"/>
      <w:r w:rsidR="003006A3" w:rsidRPr="001E0166">
        <w:rPr>
          <w:rFonts w:ascii="TH SarabunPSK" w:hAnsi="TH SarabunPSK" w:cs="TH SarabunPSK"/>
          <w:b/>
          <w:bCs/>
          <w:sz w:val="32"/>
          <w:szCs w:val="32"/>
          <w:cs/>
        </w:rPr>
        <w:t xml:space="preserve"> / โอกาสหลังจากเรียนจบ )</w:t>
      </w:r>
    </w:p>
    <w:p w:rsidR="003006A3" w:rsidRPr="00AC6704" w:rsidRDefault="003006A3" w:rsidP="003006A3">
      <w:pPr>
        <w:pStyle w:val="a3"/>
        <w:numPr>
          <w:ilvl w:val="0"/>
          <w:numId w:val="2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AC6704">
        <w:rPr>
          <w:rFonts w:ascii="TH SarabunPSK" w:hAnsi="TH SarabunPSK" w:cs="TH SarabunPSK"/>
          <w:b/>
          <w:bCs/>
          <w:sz w:val="32"/>
          <w:szCs w:val="32"/>
        </w:rPr>
        <w:t>Strength</w:t>
      </w:r>
      <w:r w:rsidRPr="00AC6704">
        <w:rPr>
          <w:rFonts w:ascii="TH SarabunPSK" w:hAnsi="TH SarabunPSK" w:cs="TH SarabunPSK"/>
          <w:b/>
          <w:bCs/>
          <w:sz w:val="32"/>
          <w:szCs w:val="32"/>
          <w:cs/>
        </w:rPr>
        <w:t>(จุดแข็ง)</w:t>
      </w:r>
    </w:p>
    <w:p w:rsidR="003006A3" w:rsidRPr="00AC6704" w:rsidRDefault="003006A3" w:rsidP="003006A3">
      <w:pPr>
        <w:pStyle w:val="a3"/>
        <w:numPr>
          <w:ilvl w:val="0"/>
          <w:numId w:val="2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AC6704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AC670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AC6704">
        <w:rPr>
          <w:rFonts w:ascii="TH SarabunPSK" w:hAnsi="TH SarabunPSK" w:cs="TH SarabunPSK"/>
          <w:b/>
          <w:bCs/>
          <w:sz w:val="32"/>
          <w:szCs w:val="32"/>
        </w:rPr>
        <w:t>Opportunities after graduation</w:t>
      </w:r>
      <w:r w:rsidR="00AC670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proofErr w:type="gramStart"/>
      <w:r w:rsidRPr="00AC6704">
        <w:rPr>
          <w:rFonts w:ascii="TH SarabunPSK" w:hAnsi="TH SarabunPSK" w:cs="TH SarabunPSK"/>
          <w:b/>
          <w:bCs/>
          <w:sz w:val="32"/>
          <w:szCs w:val="32"/>
          <w:cs/>
        </w:rPr>
        <w:t>( โอกาสหลังจากเรียนจบ</w:t>
      </w:r>
      <w:proofErr w:type="gramEnd"/>
      <w:r w:rsidRPr="00AC6704">
        <w:rPr>
          <w:rFonts w:ascii="TH SarabunPSK" w:hAnsi="TH SarabunPSK" w:cs="TH SarabunPSK"/>
          <w:b/>
          <w:bCs/>
          <w:sz w:val="32"/>
          <w:szCs w:val="32"/>
          <w:cs/>
        </w:rPr>
        <w:t xml:space="preserve"> )</w:t>
      </w:r>
    </w:p>
    <w:p w:rsidR="003006A3" w:rsidRPr="00AC6704" w:rsidRDefault="003006A3" w:rsidP="003006A3">
      <w:pPr>
        <w:pStyle w:val="a3"/>
        <w:numPr>
          <w:ilvl w:val="0"/>
          <w:numId w:val="2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AC6704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A31B8" w:rsidRPr="00AC6704" w:rsidRDefault="003006A3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C6704">
        <w:rPr>
          <w:rFonts w:ascii="TH SarabunPSK" w:hAnsi="TH SarabunPSK" w:cs="TH SarabunPSK"/>
          <w:b/>
          <w:bCs/>
          <w:sz w:val="32"/>
          <w:szCs w:val="32"/>
        </w:rPr>
        <w:t>Plan</w:t>
      </w:r>
      <w:r w:rsidRPr="00AC670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AC6704">
        <w:rPr>
          <w:rFonts w:ascii="TH SarabunPSK" w:hAnsi="TH SarabunPSK" w:cs="TH SarabunPSK"/>
          <w:b/>
          <w:bCs/>
          <w:sz w:val="32"/>
          <w:szCs w:val="32"/>
        </w:rPr>
        <w:t>A</w:t>
      </w:r>
      <w:r w:rsidRPr="00AC6704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="008C54BE" w:rsidRPr="00AC6704">
        <w:rPr>
          <w:rFonts w:ascii="TH SarabunPSK" w:hAnsi="TH SarabunPSK" w:cs="TH SarabunPSK"/>
          <w:b/>
          <w:bCs/>
          <w:sz w:val="32"/>
          <w:szCs w:val="32"/>
          <w:cs/>
        </w:rPr>
        <w:t>60</w:t>
      </w:r>
      <w:r w:rsidRPr="00AC6704">
        <w:rPr>
          <w:rFonts w:ascii="TH SarabunPSK" w:hAnsi="TH SarabunPSK" w:cs="TH SarabunPSK"/>
          <w:b/>
          <w:bCs/>
          <w:sz w:val="32"/>
          <w:szCs w:val="32"/>
        </w:rPr>
        <w:t xml:space="preserve"> credits </w:t>
      </w:r>
      <w:r w:rsidRPr="00AC6704">
        <w:rPr>
          <w:rFonts w:ascii="TH SarabunPSK" w:hAnsi="TH SarabunPSK" w:cs="TH SarabunPSK"/>
          <w:b/>
          <w:bCs/>
          <w:sz w:val="32"/>
          <w:szCs w:val="32"/>
        </w:rPr>
        <w:t>：</w:t>
      </w:r>
      <w:r w:rsidRPr="00AC670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3006A3" w:rsidRPr="00AC6704" w:rsidRDefault="003006A3" w:rsidP="003006A3">
      <w:pPr>
        <w:rPr>
          <w:rFonts w:ascii="TH SarabunPSK" w:hAnsi="TH SarabunPSK" w:cs="TH SarabunPSK"/>
          <w:sz w:val="32"/>
          <w:szCs w:val="32"/>
        </w:rPr>
      </w:pPr>
      <w:r w:rsidRPr="00AC6704">
        <w:rPr>
          <w:rFonts w:ascii="TH SarabunPSK" w:hAnsi="TH SarabunPSK" w:cs="TH SarabunPSK"/>
          <w:b/>
          <w:bCs/>
          <w:sz w:val="32"/>
          <w:szCs w:val="32"/>
        </w:rPr>
        <w:t>Required subjects</w:t>
      </w:r>
      <w:r w:rsidRPr="00AC6704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 w:rsidRPr="00AC6704">
        <w:rPr>
          <w:rFonts w:ascii="TH SarabunPSK" w:hAnsi="TH SarabunPSK" w:cs="TH SarabunPSK"/>
          <w:sz w:val="32"/>
          <w:szCs w:val="32"/>
        </w:rPr>
        <w:t xml:space="preserve"> Sustainable energy and environment</w:t>
      </w:r>
      <w:r w:rsidRPr="00AC6704">
        <w:rPr>
          <w:rFonts w:ascii="TH SarabunPSK" w:hAnsi="TH SarabunPSK" w:cs="TH SarabunPSK"/>
          <w:sz w:val="32"/>
          <w:szCs w:val="32"/>
          <w:cs/>
        </w:rPr>
        <w:t xml:space="preserve">, </w:t>
      </w:r>
      <w:r w:rsidRPr="00AC6704">
        <w:rPr>
          <w:rFonts w:ascii="TH SarabunPSK" w:hAnsi="TH SarabunPSK" w:cs="TH SarabunPSK"/>
          <w:sz w:val="32"/>
          <w:szCs w:val="32"/>
          <w:lang w:val="en-GB"/>
        </w:rPr>
        <w:t>Research</w:t>
      </w:r>
      <w:r w:rsidRPr="00AC6704">
        <w:rPr>
          <w:rFonts w:ascii="TH SarabunPSK" w:hAnsi="TH SarabunPSK" w:cs="TH SarabunPSK"/>
          <w:sz w:val="32"/>
          <w:szCs w:val="32"/>
        </w:rPr>
        <w:t xml:space="preserve"> methodology, Fundamentals of Business Technology administration and management, Foreign language and culture</w:t>
      </w:r>
      <w:r w:rsidRPr="00AC6704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006A3" w:rsidRPr="00AC6704" w:rsidRDefault="003006A3" w:rsidP="003006A3">
      <w:pPr>
        <w:rPr>
          <w:rFonts w:ascii="TH SarabunPSK" w:hAnsi="TH SarabunPSK" w:cs="TH SarabunPSK"/>
          <w:sz w:val="32"/>
          <w:szCs w:val="32"/>
          <w:lang w:val="en-GB"/>
        </w:rPr>
      </w:pPr>
      <w:r w:rsidRPr="00AC6704">
        <w:rPr>
          <w:rFonts w:ascii="TH SarabunPSK" w:hAnsi="TH SarabunPSK" w:cs="TH SarabunPSK"/>
          <w:b/>
          <w:bCs/>
          <w:sz w:val="32"/>
          <w:szCs w:val="32"/>
        </w:rPr>
        <w:t>Elective subject</w:t>
      </w:r>
      <w:r w:rsidRPr="00AC6704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 w:rsidRPr="00AC670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E0166">
        <w:rPr>
          <w:rFonts w:ascii="TH SarabunPSK" w:hAnsi="TH SarabunPSK" w:cs="TH SarabunPSK"/>
          <w:sz w:val="32"/>
          <w:szCs w:val="32"/>
          <w:lang w:val="en-GB"/>
        </w:rPr>
        <w:t xml:space="preserve">Basic laws for business managers, Sustainable energy and environment economics, Sustainable Technology business innovation and marketing, </w:t>
      </w:r>
      <w:r w:rsidR="00933ABB" w:rsidRPr="001E0166">
        <w:rPr>
          <w:rFonts w:ascii="TH SarabunPSK" w:hAnsi="TH SarabunPSK" w:cs="TH SarabunPSK"/>
          <w:sz w:val="32"/>
          <w:szCs w:val="32"/>
          <w:lang w:val="en-GB"/>
        </w:rPr>
        <w:t>Outdoor climate Indoor climate and thermal comfort,</w:t>
      </w:r>
      <w:r w:rsidR="00933ABB" w:rsidRPr="001E0166">
        <w:rPr>
          <w:rFonts w:ascii="TH SarabunPSK" w:hAnsi="TH SarabunPSK" w:cs="TH SarabunPSK"/>
          <w:sz w:val="32"/>
          <w:szCs w:val="32"/>
          <w:cs/>
          <w:lang w:val="en-GB"/>
        </w:rPr>
        <w:t xml:space="preserve"> </w:t>
      </w:r>
      <w:r w:rsidR="00933ABB" w:rsidRPr="001E0166">
        <w:rPr>
          <w:rFonts w:ascii="TH SarabunPSK" w:hAnsi="TH SarabunPSK" w:cs="TH SarabunPSK"/>
          <w:sz w:val="32"/>
          <w:szCs w:val="32"/>
          <w:lang w:val="en-GB"/>
        </w:rPr>
        <w:t xml:space="preserve">Energy and environment management and planning, Sustainable energy technology, Selected special study topics related to course program </w:t>
      </w:r>
      <w:r w:rsidR="00933ABB" w:rsidRPr="001E0166">
        <w:rPr>
          <w:rFonts w:ascii="TH SarabunPSK" w:hAnsi="TH SarabunPSK" w:cs="TH SarabunPSK"/>
          <w:sz w:val="32"/>
          <w:szCs w:val="32"/>
          <w:cs/>
          <w:lang w:val="en-GB"/>
        </w:rPr>
        <w:t>(</w:t>
      </w:r>
      <w:r w:rsidR="00933ABB" w:rsidRPr="001E0166">
        <w:rPr>
          <w:rFonts w:ascii="TH SarabunPSK" w:hAnsi="TH SarabunPSK" w:cs="TH SarabunPSK"/>
          <w:sz w:val="32"/>
          <w:szCs w:val="32"/>
          <w:lang w:val="en-GB"/>
        </w:rPr>
        <w:t>I</w:t>
      </w:r>
      <w:r w:rsidR="008C54BE" w:rsidRPr="001E0166">
        <w:rPr>
          <w:rFonts w:ascii="TH SarabunPSK" w:hAnsi="TH SarabunPSK" w:cs="TH SarabunPSK"/>
          <w:sz w:val="32"/>
          <w:szCs w:val="32"/>
          <w:lang w:val="en-GB"/>
        </w:rPr>
        <w:t>II</w:t>
      </w:r>
      <w:r w:rsidR="00933ABB" w:rsidRPr="001E0166">
        <w:rPr>
          <w:rFonts w:ascii="TH SarabunPSK" w:hAnsi="TH SarabunPSK" w:cs="TH SarabunPSK"/>
          <w:sz w:val="32"/>
          <w:szCs w:val="32"/>
          <w:cs/>
          <w:lang w:val="en-GB"/>
        </w:rPr>
        <w:t>)</w:t>
      </w:r>
      <w:r w:rsidR="00933ABB" w:rsidRPr="001E0166">
        <w:rPr>
          <w:rFonts w:ascii="TH SarabunPSK" w:hAnsi="TH SarabunPSK" w:cs="TH SarabunPSK"/>
          <w:sz w:val="32"/>
          <w:szCs w:val="32"/>
          <w:lang w:val="en-GB"/>
        </w:rPr>
        <w:t>, Applied innovative technology development, Administration and management</w:t>
      </w:r>
      <w:r w:rsidR="00933ABB" w:rsidRPr="001E0166">
        <w:rPr>
          <w:rFonts w:ascii="TH SarabunPSK" w:hAnsi="TH SarabunPSK" w:cs="TH SarabunPSK"/>
          <w:sz w:val="32"/>
          <w:szCs w:val="32"/>
          <w:cs/>
          <w:lang w:val="en-GB"/>
        </w:rPr>
        <w:t xml:space="preserve">: </w:t>
      </w:r>
      <w:r w:rsidR="00933ABB" w:rsidRPr="001E0166">
        <w:rPr>
          <w:rFonts w:ascii="TH SarabunPSK" w:hAnsi="TH SarabunPSK" w:cs="TH SarabunPSK"/>
          <w:sz w:val="32"/>
          <w:szCs w:val="32"/>
          <w:lang w:val="en-GB"/>
        </w:rPr>
        <w:t>Project course, Air pollution and water preservation,</w:t>
      </w:r>
      <w:r w:rsidR="00933ABB" w:rsidRPr="001E0166">
        <w:rPr>
          <w:rFonts w:ascii="TH SarabunPSK" w:hAnsi="TH SarabunPSK" w:cs="TH SarabunPSK"/>
          <w:sz w:val="32"/>
          <w:szCs w:val="32"/>
          <w:cs/>
          <w:lang w:val="en-GB"/>
        </w:rPr>
        <w:t xml:space="preserve"> </w:t>
      </w:r>
      <w:r w:rsidR="00933ABB" w:rsidRPr="001E0166">
        <w:rPr>
          <w:rFonts w:ascii="TH SarabunPSK" w:hAnsi="TH SarabunPSK" w:cs="TH SarabunPSK"/>
          <w:sz w:val="32"/>
          <w:szCs w:val="32"/>
          <w:lang w:val="en-GB"/>
        </w:rPr>
        <w:t>Fundamental of physics Thermodynamic Heat and mass transfer, Fundamentals of energy technology, Instrument and Measurement of energy and environmen</w:t>
      </w:r>
      <w:bookmarkStart w:id="0" w:name="_GoBack"/>
      <w:bookmarkEnd w:id="0"/>
      <w:r w:rsidR="00933ABB" w:rsidRPr="001E0166">
        <w:rPr>
          <w:rFonts w:ascii="TH SarabunPSK" w:hAnsi="TH SarabunPSK" w:cs="TH SarabunPSK"/>
          <w:sz w:val="32"/>
          <w:szCs w:val="32"/>
          <w:lang w:val="en-GB"/>
        </w:rPr>
        <w:t xml:space="preserve">t, </w:t>
      </w:r>
      <w:proofErr w:type="gramStart"/>
      <w:r w:rsidR="00933ABB" w:rsidRPr="001E0166">
        <w:rPr>
          <w:rFonts w:ascii="TH SarabunPSK" w:hAnsi="TH SarabunPSK" w:cs="TH SarabunPSK"/>
          <w:sz w:val="32"/>
          <w:szCs w:val="32"/>
          <w:lang w:val="en-GB"/>
        </w:rPr>
        <w:t>Selected</w:t>
      </w:r>
      <w:proofErr w:type="gramEnd"/>
      <w:r w:rsidR="00933ABB" w:rsidRPr="001E0166">
        <w:rPr>
          <w:rFonts w:ascii="TH SarabunPSK" w:hAnsi="TH SarabunPSK" w:cs="TH SarabunPSK"/>
          <w:sz w:val="32"/>
          <w:szCs w:val="32"/>
          <w:lang w:val="en-GB"/>
        </w:rPr>
        <w:t xml:space="preserve"> special study topics related to course program</w:t>
      </w:r>
      <w:r w:rsidR="00933ABB" w:rsidRPr="001E0166">
        <w:rPr>
          <w:rFonts w:ascii="TH SarabunPSK" w:hAnsi="TH SarabunPSK" w:cs="TH SarabunPSK"/>
          <w:sz w:val="32"/>
          <w:szCs w:val="32"/>
          <w:cs/>
          <w:lang w:val="en-GB"/>
        </w:rPr>
        <w:t>(</w:t>
      </w:r>
      <w:r w:rsidR="008C54BE" w:rsidRPr="001E0166">
        <w:rPr>
          <w:rFonts w:ascii="TH SarabunPSK" w:hAnsi="TH SarabunPSK" w:cs="TH SarabunPSK"/>
          <w:sz w:val="32"/>
          <w:szCs w:val="32"/>
          <w:lang w:val="en-GB"/>
        </w:rPr>
        <w:t>II</w:t>
      </w:r>
      <w:r w:rsidR="00933ABB" w:rsidRPr="001E0166">
        <w:rPr>
          <w:rFonts w:ascii="TH SarabunPSK" w:hAnsi="TH SarabunPSK" w:cs="TH SarabunPSK"/>
          <w:sz w:val="32"/>
          <w:szCs w:val="32"/>
          <w:cs/>
          <w:lang w:val="en-GB"/>
        </w:rPr>
        <w:t xml:space="preserve">) </w:t>
      </w:r>
    </w:p>
    <w:p w:rsidR="003006A3" w:rsidRPr="00AC6704" w:rsidRDefault="003006A3" w:rsidP="003006A3">
      <w:pPr>
        <w:rPr>
          <w:rFonts w:ascii="TH SarabunPSK" w:hAnsi="TH SarabunPSK" w:cs="TH SarabunPSK"/>
          <w:b/>
          <w:bCs/>
          <w:sz w:val="32"/>
          <w:szCs w:val="32"/>
          <w:lang w:val="en-GB"/>
        </w:rPr>
      </w:pPr>
      <w:proofErr w:type="gramStart"/>
      <w:r w:rsidRPr="00AC6704">
        <w:rPr>
          <w:rFonts w:ascii="TH SarabunPSK" w:hAnsi="TH SarabunPSK" w:cs="TH SarabunPSK"/>
          <w:b/>
          <w:bCs/>
          <w:sz w:val="32"/>
          <w:szCs w:val="32"/>
          <w:lang w:val="en-GB"/>
        </w:rPr>
        <w:t xml:space="preserve">Thesis </w:t>
      </w:r>
      <w:r w:rsidR="008C54BE" w:rsidRPr="00AC6704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:</w:t>
      </w:r>
      <w:proofErr w:type="gramEnd"/>
      <w:r w:rsidR="008C54BE" w:rsidRPr="00AC6704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 xml:space="preserve">  </w:t>
      </w:r>
      <w:r w:rsidR="008C54BE" w:rsidRPr="00AC6704">
        <w:rPr>
          <w:rFonts w:ascii="TH SarabunPSK" w:hAnsi="TH SarabunPSK" w:cs="TH SarabunPSK"/>
          <w:sz w:val="32"/>
          <w:szCs w:val="32"/>
          <w:lang w:val="en-GB"/>
        </w:rPr>
        <w:t>PH</w:t>
      </w:r>
      <w:r w:rsidR="008C54BE" w:rsidRPr="00AC6704">
        <w:rPr>
          <w:rFonts w:ascii="TH SarabunPSK" w:hAnsi="TH SarabunPSK" w:cs="TH SarabunPSK"/>
          <w:sz w:val="32"/>
          <w:szCs w:val="32"/>
          <w:cs/>
          <w:lang w:val="en-GB"/>
        </w:rPr>
        <w:t>.</w:t>
      </w:r>
      <w:r w:rsidR="008C54BE" w:rsidRPr="00AC6704">
        <w:rPr>
          <w:rFonts w:ascii="TH SarabunPSK" w:hAnsi="TH SarabunPSK" w:cs="TH SarabunPSK"/>
          <w:sz w:val="32"/>
          <w:szCs w:val="32"/>
          <w:lang w:val="en-GB"/>
        </w:rPr>
        <w:t>D</w:t>
      </w:r>
      <w:r w:rsidR="008C54BE" w:rsidRPr="00AC6704">
        <w:rPr>
          <w:rFonts w:ascii="TH SarabunPSK" w:hAnsi="TH SarabunPSK" w:cs="TH SarabunPSK"/>
          <w:sz w:val="32"/>
          <w:szCs w:val="32"/>
          <w:cs/>
          <w:lang w:val="en-GB"/>
        </w:rPr>
        <w:t>.</w:t>
      </w:r>
      <w:r w:rsidR="008C54BE" w:rsidRPr="00AC6704">
        <w:rPr>
          <w:rFonts w:ascii="TH SarabunPSK" w:hAnsi="TH SarabunPSK" w:cs="TH SarabunPSK"/>
          <w:sz w:val="32"/>
          <w:szCs w:val="32"/>
          <w:lang w:val="en-GB"/>
        </w:rPr>
        <w:t>Thesis project</w:t>
      </w:r>
      <w:r w:rsidR="008C54BE" w:rsidRPr="00AC6704">
        <w:rPr>
          <w:rFonts w:ascii="TH SarabunPSK" w:hAnsi="TH SarabunPSK" w:cs="TH SarabunPSK"/>
          <w:sz w:val="32"/>
          <w:szCs w:val="32"/>
          <w:cs/>
          <w:lang w:val="en-GB"/>
        </w:rPr>
        <w:t>(</w:t>
      </w:r>
      <w:r w:rsidR="008C54BE" w:rsidRPr="00AC6704">
        <w:rPr>
          <w:rFonts w:ascii="TH SarabunPSK" w:hAnsi="TH SarabunPSK" w:cs="TH SarabunPSK"/>
          <w:sz w:val="32"/>
          <w:szCs w:val="32"/>
          <w:lang w:val="en-GB"/>
        </w:rPr>
        <w:t>I</w:t>
      </w:r>
      <w:r w:rsidR="008C54BE" w:rsidRPr="00AC6704">
        <w:rPr>
          <w:rFonts w:ascii="TH SarabunPSK" w:hAnsi="TH SarabunPSK" w:cs="TH SarabunPSK"/>
          <w:sz w:val="32"/>
          <w:szCs w:val="32"/>
          <w:cs/>
          <w:lang w:val="en-GB"/>
        </w:rPr>
        <w:t>)</w:t>
      </w:r>
    </w:p>
    <w:p w:rsidR="003006A3" w:rsidRPr="00AC6704" w:rsidRDefault="003006A3">
      <w:pPr>
        <w:rPr>
          <w:rFonts w:ascii="TH SarabunPSK" w:eastAsia="Times New Roman" w:hAnsi="TH SarabunPSK" w:cs="TH SarabunPSK"/>
          <w:sz w:val="32"/>
          <w:szCs w:val="32"/>
          <w:lang w:val="en-GB"/>
        </w:rPr>
      </w:pPr>
    </w:p>
    <w:p w:rsidR="003006A3" w:rsidRPr="00AC6704" w:rsidRDefault="003006A3">
      <w:pPr>
        <w:rPr>
          <w:rFonts w:ascii="TH SarabunPSK" w:hAnsi="TH SarabunPSK" w:cs="TH SarabunPSK"/>
          <w:sz w:val="32"/>
          <w:szCs w:val="32"/>
        </w:rPr>
      </w:pPr>
      <w:r w:rsidRPr="00AC6704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sectPr w:rsidR="003006A3" w:rsidRPr="00AC670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C3CE6"/>
    <w:multiLevelType w:val="hybridMultilevel"/>
    <w:tmpl w:val="DE24A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4B3680"/>
    <w:multiLevelType w:val="hybridMultilevel"/>
    <w:tmpl w:val="5694C15E"/>
    <w:lvl w:ilvl="0" w:tplc="26FE4DE2">
      <w:start w:val="5"/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42041EB"/>
    <w:multiLevelType w:val="hybridMultilevel"/>
    <w:tmpl w:val="FF367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6A3"/>
    <w:rsid w:val="00017B1D"/>
    <w:rsid w:val="001E0166"/>
    <w:rsid w:val="003006A3"/>
    <w:rsid w:val="003C218E"/>
    <w:rsid w:val="003F37E7"/>
    <w:rsid w:val="006A31B8"/>
    <w:rsid w:val="008C54BE"/>
    <w:rsid w:val="00933ABB"/>
    <w:rsid w:val="00AC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D8DA42"/>
  <w15:chartTrackingRefBased/>
  <w15:docId w15:val="{AC9EDACA-3CF4-419B-A7F8-4AAD9BDDA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8"/>
        <w:lang w:val="en-US" w:eastAsia="zh-CN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06A3"/>
    <w:pPr>
      <w:spacing w:after="200" w:line="276" w:lineRule="auto"/>
      <w:ind w:left="720"/>
      <w:contextualSpacing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44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2017-08-22T04:12:00Z</dcterms:created>
  <dcterms:modified xsi:type="dcterms:W3CDTF">2017-09-07T04:22:00Z</dcterms:modified>
</cp:coreProperties>
</file>